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7A0" w:rsidRDefault="00B317A0" w:rsidP="003618C8">
      <w:pPr>
        <w:jc w:val="both"/>
      </w:pPr>
      <w:bookmarkStart w:id="0" w:name="_GoBack"/>
      <w:bookmarkEnd w:id="0"/>
    </w:p>
    <w:p w:rsidR="003618C8" w:rsidRDefault="003618C8" w:rsidP="003618C8">
      <w:pPr>
        <w:jc w:val="both"/>
      </w:pPr>
      <w:r>
        <w:t xml:space="preserve">                 </w:t>
      </w:r>
    </w:p>
    <w:p w:rsidR="009775F3" w:rsidRDefault="009775F3" w:rsidP="003618C8">
      <w:pPr>
        <w:jc w:val="both"/>
      </w:pPr>
    </w:p>
    <w:p w:rsidR="009775F3" w:rsidRDefault="009775F3" w:rsidP="003618C8">
      <w:pPr>
        <w:jc w:val="both"/>
      </w:pPr>
    </w:p>
    <w:p w:rsidR="009775F3" w:rsidRDefault="009775F3" w:rsidP="003618C8">
      <w:pPr>
        <w:jc w:val="both"/>
      </w:pPr>
    </w:p>
    <w:p w:rsidR="009775F3" w:rsidRDefault="009775F3" w:rsidP="003618C8">
      <w:pPr>
        <w:jc w:val="both"/>
      </w:pPr>
    </w:p>
    <w:p w:rsidR="00B317A0" w:rsidRDefault="003618C8" w:rsidP="00B317A0">
      <w:r>
        <w:t xml:space="preserve">Students </w:t>
      </w:r>
      <w:r w:rsidR="00D80024">
        <w:t xml:space="preserve">Name </w:t>
      </w:r>
    </w:p>
    <w:p w:rsidR="00B317A0" w:rsidRDefault="00D80024" w:rsidP="00B317A0">
      <w:r>
        <w:t>Institutional Affiliation</w:t>
      </w:r>
    </w:p>
    <w:p w:rsidR="003618C8" w:rsidRDefault="003618C8" w:rsidP="00B317A0">
      <w:r>
        <w:t>Date</w:t>
      </w:r>
    </w:p>
    <w:p w:rsidR="003618C8" w:rsidRDefault="003618C8" w:rsidP="00B317A0"/>
    <w:p w:rsidR="00B317A0" w:rsidRDefault="00B317A0" w:rsidP="00B317A0"/>
    <w:p w:rsidR="00B317A0" w:rsidRDefault="00B317A0" w:rsidP="00B317A0"/>
    <w:p w:rsidR="00B317A0" w:rsidRDefault="00B317A0" w:rsidP="00B317A0"/>
    <w:p w:rsidR="00B317A0" w:rsidRDefault="00B317A0" w:rsidP="00B317A0"/>
    <w:p w:rsidR="00B317A0" w:rsidRDefault="00B317A0" w:rsidP="00B317A0"/>
    <w:p w:rsidR="00B317A0" w:rsidRDefault="00B317A0" w:rsidP="00B317A0"/>
    <w:p w:rsidR="00B317A0" w:rsidRDefault="00B317A0" w:rsidP="00B317A0"/>
    <w:p w:rsidR="00B317A0" w:rsidRDefault="00B317A0" w:rsidP="00B317A0"/>
    <w:p w:rsidR="00B317A0" w:rsidRDefault="00B317A0" w:rsidP="00B317A0"/>
    <w:p w:rsidR="00B317A0" w:rsidRDefault="00D80024">
      <w:r>
        <w:br w:type="page"/>
      </w:r>
    </w:p>
    <w:p w:rsidR="00B317A0" w:rsidRDefault="00D80024" w:rsidP="003618C8">
      <w:pPr>
        <w:tabs>
          <w:tab w:val="left" w:pos="4095"/>
        </w:tabs>
        <w:spacing w:before="240"/>
        <w:jc w:val="left"/>
      </w:pPr>
      <w:r>
        <w:lastRenderedPageBreak/>
        <w:t xml:space="preserve">   </w:t>
      </w:r>
      <w:r w:rsidR="003618C8">
        <w:t xml:space="preserve"> </w:t>
      </w:r>
      <w:r w:rsidR="001F78B2">
        <w:t>Marketing</w:t>
      </w:r>
      <w:r>
        <w:t xml:space="preserve"> a product can be difficu</w:t>
      </w:r>
      <w:r w:rsidR="00DC620A">
        <w:t>lt especially when</w:t>
      </w:r>
      <w:r>
        <w:t xml:space="preserve"> trying to sell a similar product to different </w:t>
      </w:r>
      <w:r w:rsidR="00DC620A">
        <w:t xml:space="preserve">groups. Without knowing and understanding why and how customers are using the products, one cannot be able to market a product in a manner that can convince buyers </w:t>
      </w:r>
      <w:r w:rsidR="00446E5B">
        <w:t xml:space="preserve">that he or she needs the product. Behavior segmentation is classifying customers with common norms according to their different wants and </w:t>
      </w:r>
      <w:r w:rsidR="003618C8">
        <w:t>needs</w:t>
      </w:r>
      <w:r w:rsidR="003618C8">
        <w:rPr>
          <w:noProof/>
        </w:rPr>
        <w:t>.</w:t>
      </w:r>
      <w:r w:rsidR="00446E5B">
        <w:t xml:space="preserve"> However, </w:t>
      </w:r>
      <w:r w:rsidR="007C5BAF">
        <w:t>behavior</w:t>
      </w:r>
      <w:r w:rsidR="00446E5B">
        <w:t xml:space="preserve"> segmentation</w:t>
      </w:r>
      <w:r w:rsidR="007C5BAF">
        <w:t xml:space="preserve"> is also based on other factors </w:t>
      </w:r>
      <w:r w:rsidR="00446E5B">
        <w:t xml:space="preserve">like </w:t>
      </w:r>
      <w:r w:rsidR="007C5BAF">
        <w:t xml:space="preserve">decision role and behavior variables of the </w:t>
      </w:r>
      <w:r w:rsidR="00921A08">
        <w:t xml:space="preserve">customer. </w:t>
      </w:r>
      <w:r w:rsidR="007C5BAF">
        <w:t>Marketers understand that people's behaviors and pos</w:t>
      </w:r>
      <w:r w:rsidR="003D3896">
        <w:t>itions will affect the ability of a customer to purchase a product. Segmenting helps classify customers according to what they want to buy, it makes work easier for companies as they can target a specific group of potential consumers.</w:t>
      </w:r>
      <w:r w:rsidR="00275467">
        <w:t xml:space="preserve"> Merits of behavior segmentation may include personalization of products, prioritizing the target market helping to save on cost and helps the company to monitor how the product is bein</w:t>
      </w:r>
      <w:r w:rsidR="00353DEC">
        <w:t>g used or consumed by the buyers</w:t>
      </w:r>
      <w:r w:rsidR="001F78B2">
        <w:t xml:space="preserve">. (Swenson, et al </w:t>
      </w:r>
      <w:r w:rsidR="001F78B2" w:rsidRPr="001F78B2">
        <w:t>2018)</w:t>
      </w:r>
    </w:p>
    <w:p w:rsidR="003D3896" w:rsidRDefault="00D80024" w:rsidP="0007025C">
      <w:pPr>
        <w:tabs>
          <w:tab w:val="left" w:pos="4095"/>
        </w:tabs>
        <w:jc w:val="left"/>
      </w:pPr>
      <w:r>
        <w:t xml:space="preserve">             Due to</w:t>
      </w:r>
      <w:r w:rsidR="00353DEC">
        <w:t xml:space="preserve"> different lifestyles, the</w:t>
      </w:r>
      <w:r w:rsidR="00275467">
        <w:t xml:space="preserve"> use of sunscreen products </w:t>
      </w:r>
      <w:r>
        <w:t xml:space="preserve">has </w:t>
      </w:r>
      <w:r w:rsidR="00275467">
        <w:t xml:space="preserve">increased </w:t>
      </w:r>
      <w:r w:rsidR="008B35E4">
        <w:t xml:space="preserve">greatly, some of the lifestyle changes responsible for this growth in recreational activities. As people need to go out and bask in the sun, they feel the urge to protect themselves from harmful rays of the sun. People aware of the risk of skin cancer </w:t>
      </w:r>
      <w:r w:rsidR="00F96590">
        <w:t>may contribute to the increased purchase of</w:t>
      </w:r>
      <w:r w:rsidR="008B35E4">
        <w:t xml:space="preserve"> sunscreen </w:t>
      </w:r>
      <w:r w:rsidR="00F96590">
        <w:t>products and marketers can target a similar group based on this fact. When trying to understand consumers the firms need to divide the consumers into groups based on their traits, values and where they come from this is know</w:t>
      </w:r>
      <w:r w:rsidR="00921A08">
        <w:t>n as psychographic segmentation</w:t>
      </w:r>
      <w:r w:rsidR="00C17081">
        <w:t>. Companies will be able to sell sunscreen products to people who live in hot places or near the beach better, than they convincing the people who live in cold places to buy sunscreen products. People living near a beach will have a common trait of sunbathing or swimming a lot and this makes the value for sunscreen products to be needed more unlike people living in semi-tropical areas.</w:t>
      </w:r>
    </w:p>
    <w:p w:rsidR="00C17081" w:rsidRDefault="009775F3" w:rsidP="0007025C">
      <w:pPr>
        <w:tabs>
          <w:tab w:val="left" w:pos="4095"/>
        </w:tabs>
        <w:jc w:val="left"/>
      </w:pPr>
      <w:r>
        <w:lastRenderedPageBreak/>
        <w:t xml:space="preserve">            </w:t>
      </w:r>
      <w:r w:rsidR="001F78B2">
        <w:t xml:space="preserve">According to </w:t>
      </w:r>
      <w:r w:rsidR="001F78B2" w:rsidRPr="001F78B2">
        <w:t>Swenson, et al</w:t>
      </w:r>
      <w:r w:rsidR="001F78B2">
        <w:t xml:space="preserve"> </w:t>
      </w:r>
      <w:r w:rsidR="001F78B2" w:rsidRPr="001F78B2">
        <w:t>2018</w:t>
      </w:r>
      <w:r w:rsidR="001F78B2">
        <w:t>, purchasing</w:t>
      </w:r>
      <w:r w:rsidR="007320C7">
        <w:t xml:space="preserve"> behavior is the ability of a customer to buy an item base on the accessibility of the product and the role a consumers plays</w:t>
      </w:r>
      <w:r w:rsidR="00F027E8">
        <w:t xml:space="preserve"> in his</w:t>
      </w:r>
      <w:r w:rsidR="007320C7">
        <w:t xml:space="preserve"> or her overall </w:t>
      </w:r>
      <w:r w:rsidR="00353DEC">
        <w:t>habit when buying the product</w:t>
      </w:r>
      <w:r w:rsidR="00F027E8">
        <w:t xml:space="preserve">. A consumer may decide to buy sunscreen if he or she has been using the product before but if not the buyer may </w:t>
      </w:r>
      <w:r w:rsidR="00175234">
        <w:t>choose</w:t>
      </w:r>
      <w:r w:rsidR="00F027E8">
        <w:t xml:space="preserve"> to ignore the purchasing the product. </w:t>
      </w:r>
      <w:r w:rsidR="00175234">
        <w:t>Benefits</w:t>
      </w:r>
      <w:r w:rsidR="00F027E8">
        <w:t xml:space="preserve"> </w:t>
      </w:r>
      <w:r w:rsidR="00175234">
        <w:t>sought, one</w:t>
      </w:r>
      <w:r w:rsidR="00F027E8">
        <w:t xml:space="preserve"> person may buy sunscreen so he may be protected from the </w:t>
      </w:r>
      <w:r w:rsidR="00175234">
        <w:t xml:space="preserve">harmful rays of the sun, while another may buy the product to make her look young. </w:t>
      </w:r>
      <w:r w:rsidR="003618C8">
        <w:t>Customer’s</w:t>
      </w:r>
      <w:r w:rsidR="00175234">
        <w:t xml:space="preserve"> journey stage, a new consumer may</w:t>
      </w:r>
      <w:r w:rsidR="00D86608">
        <w:t xml:space="preserve"> buy a</w:t>
      </w:r>
      <w:r w:rsidR="00175234">
        <w:t xml:space="preserve"> sunscreen </w:t>
      </w:r>
      <w:r w:rsidR="00D86608">
        <w:t>product for</w:t>
      </w:r>
      <w:r w:rsidR="00175234">
        <w:t xml:space="preserve"> the first time may</w:t>
      </w:r>
      <w:r w:rsidR="00D86608">
        <w:t xml:space="preserve"> not buy again </w:t>
      </w:r>
      <w:r w:rsidR="00175234">
        <w:t>if</w:t>
      </w:r>
      <w:r w:rsidR="00D86608">
        <w:t xml:space="preserve"> he</w:t>
      </w:r>
      <w:r w:rsidR="00175234">
        <w:t xml:space="preserve"> does not get good treatment when buying the </w:t>
      </w:r>
      <w:r w:rsidR="00D86608">
        <w:t>product,</w:t>
      </w:r>
      <w:r w:rsidR="00175234">
        <w:t xml:space="preserve"> they may not buy the </w:t>
      </w:r>
      <w:r w:rsidR="00D86608">
        <w:t xml:space="preserve">product. Therefore, </w:t>
      </w:r>
      <w:r w:rsidR="00175234">
        <w:t>the marketers</w:t>
      </w:r>
      <w:r w:rsidR="00D86608">
        <w:t xml:space="preserve"> used always to make sure they have</w:t>
      </w:r>
      <w:r w:rsidR="00175234">
        <w:t xml:space="preserve"> qualified </w:t>
      </w:r>
      <w:r w:rsidR="00D86608">
        <w:t>staff to answer all the questions that a new customer may have. Usage is a factor that must be considered when marketing products</w:t>
      </w:r>
      <w:r w:rsidR="009147EB">
        <w:t xml:space="preserve"> it is a strong indicator if the buy is loyal to the product or not</w:t>
      </w:r>
    </w:p>
    <w:p w:rsidR="009147EB" w:rsidRDefault="00D80024" w:rsidP="0007025C">
      <w:pPr>
        <w:tabs>
          <w:tab w:val="left" w:pos="4095"/>
        </w:tabs>
        <w:jc w:val="left"/>
      </w:pPr>
      <w:r>
        <w:t xml:space="preserve">    </w:t>
      </w:r>
      <w:r w:rsidR="001F78B2">
        <w:t>Yoo, et al 2018, argues that some</w:t>
      </w:r>
      <w:r>
        <w:t xml:space="preserve"> occasions may compel a consumer to buy items as they are needed for that specific </w:t>
      </w:r>
      <w:r w:rsidR="001F78B2">
        <w:t>session</w:t>
      </w:r>
      <w:r w:rsidR="001F78B2">
        <w:rPr>
          <w:noProof/>
        </w:rPr>
        <w:t xml:space="preserve">. </w:t>
      </w:r>
      <w:r>
        <w:t>When adverting it is very important to keep this in mind it is easier to sell sunscreen during summer, but during winter the product is not needed</w:t>
      </w:r>
      <w:r w:rsidR="008E7781">
        <w:t>. If customers are satisfied with the product they will want to buy it again, marketing the right product is the right step</w:t>
      </w:r>
      <w:r w:rsidR="00353DEC">
        <w:t xml:space="preserve"> so assure good sales throughout</w:t>
      </w:r>
      <w:r w:rsidR="008E7781">
        <w:t xml:space="preserve">. Customer loyalty </w:t>
      </w:r>
      <w:r w:rsidR="00A3697B">
        <w:t>is a critical</w:t>
      </w:r>
      <w:r w:rsidR="008E7781">
        <w:t xml:space="preserve"> behavioral aspect that </w:t>
      </w:r>
      <w:r w:rsidR="00A3697B">
        <w:t xml:space="preserve">should always be a consideration when selling a product, focusing on how to maintain loyal customers should be apriority. Well satisfied customers will keep purchasing sunscreen from the one seller, but if they are not satisfied with the product or service they may look elsewhere for a similar product. If the Customer has the interest of using </w:t>
      </w:r>
      <w:r w:rsidR="00196514">
        <w:t>the product</w:t>
      </w:r>
      <w:r w:rsidR="00A3697B">
        <w:t xml:space="preserve">, he or she will have to keep </w:t>
      </w:r>
      <w:r w:rsidR="003618C8">
        <w:t>purchasing</w:t>
      </w:r>
      <w:r w:rsidR="00A3697B">
        <w:t xml:space="preserve"> as his demand </w:t>
      </w:r>
      <w:r w:rsidR="00196514">
        <w:t>for the product increase.</w:t>
      </w:r>
    </w:p>
    <w:p w:rsidR="00921A08" w:rsidRDefault="00921A08" w:rsidP="0007025C">
      <w:pPr>
        <w:tabs>
          <w:tab w:val="left" w:pos="4095"/>
        </w:tabs>
        <w:jc w:val="left"/>
      </w:pPr>
    </w:p>
    <w:p w:rsidR="00921A08" w:rsidRDefault="00921A08" w:rsidP="0007025C">
      <w:pPr>
        <w:tabs>
          <w:tab w:val="left" w:pos="4095"/>
        </w:tabs>
        <w:jc w:val="left"/>
      </w:pPr>
    </w:p>
    <w:p w:rsidR="00196514" w:rsidRPr="00353DEC" w:rsidRDefault="00D80024" w:rsidP="00353DEC">
      <w:pPr>
        <w:rPr>
          <w:b/>
        </w:rPr>
      </w:pPr>
      <w:r>
        <w:rPr>
          <w:b/>
        </w:rPr>
        <w:lastRenderedPageBreak/>
        <w:t>Re</w:t>
      </w:r>
      <w:r w:rsidR="00353DEC">
        <w:rPr>
          <w:b/>
        </w:rPr>
        <w:t>ferences</w:t>
      </w:r>
    </w:p>
    <w:p w:rsidR="001F78B2" w:rsidRPr="001F78B2" w:rsidRDefault="001F78B2" w:rsidP="001F78B2">
      <w:pPr>
        <w:jc w:val="both"/>
      </w:pPr>
      <w:r w:rsidRPr="001F78B2">
        <w:t xml:space="preserve">Swenson, E. R., Bastian, N. D., &amp; Nembhard, H. B. (2018). Healthcare market segmentation and data mining: A systematic review. </w:t>
      </w:r>
      <w:r w:rsidRPr="001F78B2">
        <w:rPr>
          <w:i/>
          <w:iCs/>
        </w:rPr>
        <w:t>Health marketing quarterly</w:t>
      </w:r>
      <w:r w:rsidRPr="001F78B2">
        <w:t xml:space="preserve">, </w:t>
      </w:r>
      <w:r w:rsidRPr="001F78B2">
        <w:rPr>
          <w:i/>
          <w:iCs/>
        </w:rPr>
        <w:t>35</w:t>
      </w:r>
      <w:r w:rsidRPr="001F78B2">
        <w:t>(3), 186-208.</w:t>
      </w:r>
    </w:p>
    <w:p w:rsidR="001F78B2" w:rsidRPr="00353DEC" w:rsidRDefault="001F78B2" w:rsidP="00353DEC">
      <w:pPr>
        <w:jc w:val="both"/>
      </w:pPr>
      <w:r w:rsidRPr="00353DEC">
        <w:t xml:space="preserve">Yoo, J. J., Divita, L., &amp; Kim, H. Y. (2018). Predicting consumer intention to purchase clothing products made from sustainable fabrics. </w:t>
      </w:r>
      <w:r w:rsidRPr="00353DEC">
        <w:rPr>
          <w:i/>
          <w:iCs/>
        </w:rPr>
        <w:t>Clothing Cultures</w:t>
      </w:r>
      <w:r w:rsidRPr="00353DEC">
        <w:t xml:space="preserve">, </w:t>
      </w:r>
      <w:r w:rsidRPr="00353DEC">
        <w:rPr>
          <w:i/>
          <w:iCs/>
        </w:rPr>
        <w:t>5</w:t>
      </w:r>
      <w:r w:rsidRPr="00353DEC">
        <w:t>(2), 211-224.</w:t>
      </w:r>
    </w:p>
    <w:p w:rsidR="00353DEC" w:rsidRDefault="00353DEC" w:rsidP="00353DEC">
      <w:pPr>
        <w:jc w:val="both"/>
      </w:pPr>
    </w:p>
    <w:sectPr w:rsidR="00353DEC" w:rsidSect="00B317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881" w:rsidRDefault="00663881">
      <w:pPr>
        <w:spacing w:line="240" w:lineRule="auto"/>
      </w:pPr>
      <w:r>
        <w:separator/>
      </w:r>
    </w:p>
  </w:endnote>
  <w:endnote w:type="continuationSeparator" w:id="0">
    <w:p w:rsidR="00663881" w:rsidRDefault="00663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881" w:rsidRDefault="00663881">
      <w:pPr>
        <w:spacing w:line="240" w:lineRule="auto"/>
      </w:pPr>
      <w:r>
        <w:separator/>
      </w:r>
    </w:p>
  </w:footnote>
  <w:footnote w:type="continuationSeparator" w:id="0">
    <w:p w:rsidR="00663881" w:rsidRDefault="006638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7A0" w:rsidRDefault="009775F3" w:rsidP="00B317A0">
    <w:pPr>
      <w:pStyle w:val="Header"/>
      <w:jc w:val="left"/>
    </w:pPr>
    <w:r>
      <w:t>MARKETING OF SUNSCREEN PRODUCTS</w:t>
    </w:r>
    <w:r w:rsidR="00D80024">
      <w:t xml:space="preserve">                                                                </w:t>
    </w:r>
    <w:r w:rsidR="00D80024">
      <w:fldChar w:fldCharType="begin"/>
    </w:r>
    <w:r w:rsidR="00D80024">
      <w:instrText xml:space="preserve"> PAGE   \* MERGEFORMAT </w:instrText>
    </w:r>
    <w:r w:rsidR="00D80024">
      <w:fldChar w:fldCharType="separate"/>
    </w:r>
    <w:r>
      <w:rPr>
        <w:noProof/>
      </w:rPr>
      <w:t>2</w:t>
    </w:r>
    <w:r w:rsidR="00D8002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7A0" w:rsidRDefault="00D80024" w:rsidP="00B317A0">
    <w:pPr>
      <w:jc w:val="left"/>
    </w:pPr>
    <w:r>
      <w:t>Running head:</w:t>
    </w:r>
    <w:r w:rsidRPr="00B317A0">
      <w:t xml:space="preserve"> </w:t>
    </w:r>
    <w:r>
      <w:t>Increase Purchase of Sunscreen Products</w:t>
    </w:r>
    <w:r w:rsidR="00810470">
      <w:t xml:space="preserve">                                                             </w:t>
    </w:r>
    <w:r>
      <w:t xml:space="preserve"> </w:t>
    </w:r>
    <w:r w:rsidR="00810470">
      <w:fldChar w:fldCharType="begin"/>
    </w:r>
    <w:r w:rsidR="00810470">
      <w:instrText xml:space="preserve"> PAGE   \* MERGEFORMAT </w:instrText>
    </w:r>
    <w:r w:rsidR="00810470">
      <w:fldChar w:fldCharType="separate"/>
    </w:r>
    <w:r w:rsidR="009775F3">
      <w:rPr>
        <w:noProof/>
      </w:rPr>
      <w:t>1</w:t>
    </w:r>
    <w:r w:rsidR="00810470">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wsTQxM7U0tTA1NzVX0lEKTi0uzszPAykwrAUAjHT/ZywAAAA="/>
  </w:docVars>
  <w:rsids>
    <w:rsidRoot w:val="00B317A0"/>
    <w:rsid w:val="0007025C"/>
    <w:rsid w:val="001171FA"/>
    <w:rsid w:val="001510E0"/>
    <w:rsid w:val="00175234"/>
    <w:rsid w:val="00196514"/>
    <w:rsid w:val="001F78B2"/>
    <w:rsid w:val="0025591F"/>
    <w:rsid w:val="00275467"/>
    <w:rsid w:val="0032404B"/>
    <w:rsid w:val="00346C30"/>
    <w:rsid w:val="00353DEC"/>
    <w:rsid w:val="003618C8"/>
    <w:rsid w:val="003D2AA5"/>
    <w:rsid w:val="003D3896"/>
    <w:rsid w:val="00412684"/>
    <w:rsid w:val="00446E5B"/>
    <w:rsid w:val="00663881"/>
    <w:rsid w:val="006C7AEC"/>
    <w:rsid w:val="007320C7"/>
    <w:rsid w:val="007C5BAF"/>
    <w:rsid w:val="00810470"/>
    <w:rsid w:val="00870713"/>
    <w:rsid w:val="008B35E4"/>
    <w:rsid w:val="008E7781"/>
    <w:rsid w:val="009147EB"/>
    <w:rsid w:val="00921A08"/>
    <w:rsid w:val="009775F3"/>
    <w:rsid w:val="00A0238A"/>
    <w:rsid w:val="00A3697B"/>
    <w:rsid w:val="00B07B25"/>
    <w:rsid w:val="00B317A0"/>
    <w:rsid w:val="00C17081"/>
    <w:rsid w:val="00D80024"/>
    <w:rsid w:val="00D86608"/>
    <w:rsid w:val="00DA217F"/>
    <w:rsid w:val="00DC620A"/>
    <w:rsid w:val="00DF1161"/>
    <w:rsid w:val="00F027E8"/>
    <w:rsid w:val="00F9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00CBC-F65D-4BD2-8C5F-39A640E7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8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7A0"/>
    <w:pPr>
      <w:tabs>
        <w:tab w:val="center" w:pos="4680"/>
        <w:tab w:val="right" w:pos="9360"/>
      </w:tabs>
      <w:spacing w:line="240" w:lineRule="auto"/>
    </w:pPr>
  </w:style>
  <w:style w:type="character" w:customStyle="1" w:styleId="HeaderChar">
    <w:name w:val="Header Char"/>
    <w:basedOn w:val="DefaultParagraphFont"/>
    <w:link w:val="Header"/>
    <w:uiPriority w:val="99"/>
    <w:rsid w:val="00B317A0"/>
  </w:style>
  <w:style w:type="paragraph" w:styleId="Footer">
    <w:name w:val="footer"/>
    <w:basedOn w:val="Normal"/>
    <w:link w:val="FooterChar"/>
    <w:uiPriority w:val="99"/>
    <w:unhideWhenUsed/>
    <w:rsid w:val="00B317A0"/>
    <w:pPr>
      <w:tabs>
        <w:tab w:val="center" w:pos="4680"/>
        <w:tab w:val="right" w:pos="9360"/>
      </w:tabs>
      <w:spacing w:line="240" w:lineRule="auto"/>
    </w:pPr>
  </w:style>
  <w:style w:type="character" w:customStyle="1" w:styleId="FooterChar">
    <w:name w:val="Footer Char"/>
    <w:basedOn w:val="DefaultParagraphFont"/>
    <w:link w:val="Footer"/>
    <w:uiPriority w:val="99"/>
    <w:rsid w:val="00B317A0"/>
  </w:style>
  <w:style w:type="paragraph" w:styleId="Bibliography">
    <w:name w:val="Bibliography"/>
    <w:basedOn w:val="Normal"/>
    <w:next w:val="Normal"/>
    <w:uiPriority w:val="37"/>
    <w:unhideWhenUsed/>
    <w:rsid w:val="00196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187885">
      <w:bodyDiv w:val="1"/>
      <w:marLeft w:val="0"/>
      <w:marRight w:val="0"/>
      <w:marTop w:val="0"/>
      <w:marBottom w:val="0"/>
      <w:divBdr>
        <w:top w:val="none" w:sz="0" w:space="0" w:color="auto"/>
        <w:left w:val="none" w:sz="0" w:space="0" w:color="auto"/>
        <w:bottom w:val="none" w:sz="0" w:space="0" w:color="auto"/>
        <w:right w:val="none" w:sz="0" w:space="0" w:color="auto"/>
      </w:divBdr>
      <w:divsChild>
        <w:div w:id="151067718">
          <w:marLeft w:val="0"/>
          <w:marRight w:val="0"/>
          <w:marTop w:val="0"/>
          <w:marBottom w:val="0"/>
          <w:divBdr>
            <w:top w:val="none" w:sz="0" w:space="0" w:color="auto"/>
            <w:left w:val="none" w:sz="0" w:space="0" w:color="auto"/>
            <w:bottom w:val="none" w:sz="0" w:space="0" w:color="auto"/>
            <w:right w:val="none" w:sz="0" w:space="0" w:color="auto"/>
          </w:divBdr>
        </w:div>
      </w:divsChild>
    </w:div>
    <w:div w:id="1143348050">
      <w:bodyDiv w:val="1"/>
      <w:marLeft w:val="0"/>
      <w:marRight w:val="0"/>
      <w:marTop w:val="0"/>
      <w:marBottom w:val="0"/>
      <w:divBdr>
        <w:top w:val="none" w:sz="0" w:space="0" w:color="auto"/>
        <w:left w:val="none" w:sz="0" w:space="0" w:color="auto"/>
        <w:bottom w:val="none" w:sz="0" w:space="0" w:color="auto"/>
        <w:right w:val="none" w:sz="0" w:space="0" w:color="auto"/>
      </w:divBdr>
      <w:divsChild>
        <w:div w:id="1173109409">
          <w:marLeft w:val="0"/>
          <w:marRight w:val="0"/>
          <w:marTop w:val="0"/>
          <w:marBottom w:val="0"/>
          <w:divBdr>
            <w:top w:val="none" w:sz="0" w:space="0" w:color="auto"/>
            <w:left w:val="none" w:sz="0" w:space="0" w:color="auto"/>
            <w:bottom w:val="none" w:sz="0" w:space="0" w:color="auto"/>
            <w:right w:val="none" w:sz="0" w:space="0" w:color="auto"/>
          </w:divBdr>
        </w:div>
      </w:divsChild>
    </w:div>
    <w:div w:id="132809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Lis</b:Tag>
    <b:SourceType>Book</b:SourceType>
    <b:Guid>{D3F95E9D-8368-4CCA-A757-8611FCC9B1C1}</b:Guid>
    <b:Author>
      <b:Author>
        <b:NameList>
          <b:Person>
            <b:Last>Keller</b:Last>
            <b:First>Kortler</b:First>
          </b:Person>
        </b:NameList>
      </b:Author>
    </b:Author>
    <b:Title>8 Identifying Market Segments and Targets</b:Title>
    <b:JournalName>slideplayer</b:JournalName>
    <b:Year>2011</b:Year>
    <b:City>London </b:City>
    <b:Publisher>Pearson Education</b:Publisher>
    <b:RefOrder>2</b:RefOrder>
  </b:Source>
  <b:Source>
    <b:Tag>Gar19</b:Tag>
    <b:SourceType>JournalArticle</b:SourceType>
    <b:Guid>{9711FD0C-4B3B-4975-ACF5-72684BCDE9F0}</b:Guid>
    <b:Title>10 Powerful Behavioral Segmentation Methods to Understand Your Customers</b:Title>
    <b:Year>2019</b:Year>
    <b:Author>
      <b:Author>
        <b:NameList>
          <b:Person>
            <b:Last>Deasi</b:Last>
            <b:First>Gary</b:First>
          </b:Person>
        </b:NameList>
      </b:Author>
    </b:Author>
    <b:JournalName>pointillist</b:JournalName>
    <b:Pages>6</b:Pages>
    <b:RefOrder>1</b:RefOrder>
  </b:Source>
</b:Sources>
</file>

<file path=customXml/itemProps1.xml><?xml version="1.0" encoding="utf-8"?>
<ds:datastoreItem xmlns:ds="http://schemas.openxmlformats.org/officeDocument/2006/customXml" ds:itemID="{8150323D-45AD-4A87-A6FC-B554D912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9</cp:revision>
  <dcterms:created xsi:type="dcterms:W3CDTF">2019-09-27T14:17:00Z</dcterms:created>
  <dcterms:modified xsi:type="dcterms:W3CDTF">2019-09-27T05:15:00Z</dcterms:modified>
</cp:coreProperties>
</file>